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6ABE8" w14:textId="77777777" w:rsidR="00A10802" w:rsidRDefault="00A10802" w:rsidP="00A10802">
      <w:pPr>
        <w:pBdr>
          <w:bottom w:val="dotted" w:sz="6" w:space="5" w:color="DCDCDC"/>
        </w:pBdr>
        <w:shd w:val="clear" w:color="auto" w:fill="FFFFFF"/>
        <w:spacing w:after="0" w:line="270" w:lineRule="atLeast"/>
        <w:textAlignment w:val="baseline"/>
        <w:rPr>
          <w:rFonts w:ascii="inherit" w:eastAsia="Times New Roman" w:hAnsi="inherit" w:cs="Arial"/>
          <w:b/>
          <w:color w:val="444444"/>
          <w:sz w:val="40"/>
          <w:szCs w:val="40"/>
        </w:rPr>
      </w:pPr>
      <w:r w:rsidRPr="002F6E8E">
        <w:rPr>
          <w:rFonts w:ascii="inherit" w:eastAsia="Times New Roman" w:hAnsi="inherit" w:cs="Arial"/>
          <w:b/>
          <w:color w:val="444444"/>
          <w:sz w:val="40"/>
          <w:szCs w:val="40"/>
        </w:rPr>
        <w:t xml:space="preserve">Custodial Service/Facilities Management </w:t>
      </w:r>
    </w:p>
    <w:p w14:paraId="18CDE4C3" w14:textId="77777777" w:rsidR="00A10802" w:rsidRPr="002D0A9D" w:rsidRDefault="00A10802" w:rsidP="00A10802">
      <w:pPr>
        <w:pBdr>
          <w:bottom w:val="dotted" w:sz="6" w:space="5" w:color="DCDCDC"/>
        </w:pBdr>
        <w:shd w:val="clear" w:color="auto" w:fill="FFFFFF"/>
        <w:spacing w:after="0" w:line="270" w:lineRule="atLeast"/>
        <w:textAlignment w:val="baseline"/>
        <w:rPr>
          <w:rFonts w:ascii="inherit" w:eastAsia="Times New Roman" w:hAnsi="inherit" w:cs="Arial"/>
          <w:color w:val="444444"/>
        </w:rPr>
      </w:pPr>
    </w:p>
    <w:p w14:paraId="2DCDBB86" w14:textId="77777777" w:rsidR="00A10802" w:rsidRPr="0009707E" w:rsidRDefault="00A10802" w:rsidP="00A10802">
      <w:pPr>
        <w:shd w:val="clear" w:color="auto" w:fill="FFFFFF"/>
        <w:spacing w:after="375" w:line="240" w:lineRule="auto"/>
        <w:textAlignment w:val="baseline"/>
        <w:rPr>
          <w:rFonts w:ascii="Arial" w:eastAsia="Times New Roman" w:hAnsi="Arial" w:cs="Arial"/>
          <w:color w:val="444444"/>
          <w:sz w:val="24"/>
          <w:szCs w:val="24"/>
        </w:rPr>
      </w:pPr>
      <w:bookmarkStart w:id="0" w:name="_GoBack"/>
      <w:bookmarkEnd w:id="0"/>
      <w:r w:rsidRPr="0009707E">
        <w:rPr>
          <w:rFonts w:ascii="Arial" w:eastAsia="Times New Roman" w:hAnsi="Arial" w:cs="Arial"/>
          <w:color w:val="444444"/>
          <w:sz w:val="24"/>
          <w:szCs w:val="24"/>
        </w:rPr>
        <w:t>The Custodial Services Division is responsible for all custodial services for the University’s Academic, Administrative and Residential Hall buildings.</w:t>
      </w:r>
    </w:p>
    <w:p w14:paraId="489FBD60" w14:textId="77777777" w:rsidR="00A10802" w:rsidRPr="0009707E" w:rsidRDefault="00A10802" w:rsidP="00A10802">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 xml:space="preserve">These services include periodic washing and waxing of floors, carpet care, trash removal, recycling collection, vacuuming, bathroom cleaning, window washing, classroom cleaning, replacement of light bulbs and pest control. These services along with related custodial supplies are provided as a Facilities Management responsibility. Buildings &amp; Grounds Maintenance Workers are assigned to a specific building or buildings and are expected to maintain their assigned areas within defined standards. The person assigned to a particular area can perform some minor/preventive maintenance tasks while reporting larger maintenance items to the Facilities Management Office for completion by a </w:t>
      </w:r>
      <w:proofErr w:type="gramStart"/>
      <w:r w:rsidRPr="0009707E">
        <w:rPr>
          <w:rFonts w:ascii="Arial" w:eastAsia="Times New Roman" w:hAnsi="Arial" w:cs="Arial"/>
          <w:color w:val="444444"/>
          <w:sz w:val="24"/>
          <w:szCs w:val="24"/>
        </w:rPr>
        <w:t>trades</w:t>
      </w:r>
      <w:proofErr w:type="gramEnd"/>
      <w:r w:rsidRPr="0009707E">
        <w:rPr>
          <w:rFonts w:ascii="Arial" w:eastAsia="Times New Roman" w:hAnsi="Arial" w:cs="Arial"/>
          <w:color w:val="444444"/>
          <w:sz w:val="24"/>
          <w:szCs w:val="24"/>
        </w:rPr>
        <w:t xml:space="preserve"> person.</w:t>
      </w:r>
    </w:p>
    <w:p w14:paraId="3330E078" w14:textId="77777777" w:rsidR="00A10802" w:rsidRPr="0009707E" w:rsidRDefault="00A10802" w:rsidP="00A10802">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This division also renders trucking and furniture moving services to all areas of the campus and handles the preparations and set-ups for concerts, lectures, dances and other campus activities.</w:t>
      </w:r>
    </w:p>
    <w:p w14:paraId="75203834" w14:textId="77777777" w:rsidR="00A10802" w:rsidRDefault="00A10802" w:rsidP="00A10802">
      <w:pPr>
        <w:shd w:val="clear" w:color="auto" w:fill="FFFFFF"/>
        <w:spacing w:after="375" w:line="240" w:lineRule="auto"/>
        <w:textAlignment w:val="baseline"/>
        <w:rPr>
          <w:rFonts w:ascii="Arial" w:eastAsia="Times New Roman" w:hAnsi="Arial" w:cs="Arial"/>
          <w:color w:val="444444"/>
          <w:sz w:val="24"/>
          <w:szCs w:val="24"/>
        </w:rPr>
      </w:pPr>
      <w:r w:rsidRPr="0009707E">
        <w:rPr>
          <w:rFonts w:ascii="Arial" w:eastAsia="Times New Roman" w:hAnsi="Arial" w:cs="Arial"/>
          <w:color w:val="444444"/>
          <w:sz w:val="24"/>
          <w:szCs w:val="24"/>
        </w:rPr>
        <w:t>Notice: we are not responsible for deliveries after 2:30pm, without sufficient notice.</w:t>
      </w:r>
    </w:p>
    <w:p w14:paraId="70191035" w14:textId="77777777" w:rsidR="001C778A" w:rsidRDefault="00A10802"/>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02"/>
    <w:rsid w:val="0054386D"/>
    <w:rsid w:val="00A10802"/>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7050"/>
  <w15:chartTrackingRefBased/>
  <w15:docId w15:val="{6266A3ED-1D65-48AA-B389-517B97EC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0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7FC30E-4F5C-4461-B9B3-BC66B2192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1A4B4-E4CD-4DC7-9581-CCE2C3E5AC20}">
  <ds:schemaRefs>
    <ds:schemaRef ds:uri="http://schemas.microsoft.com/sharepoint/v3/contenttype/forms"/>
  </ds:schemaRefs>
</ds:datastoreItem>
</file>

<file path=customXml/itemProps3.xml><?xml version="1.0" encoding="utf-8"?>
<ds:datastoreItem xmlns:ds="http://schemas.openxmlformats.org/officeDocument/2006/customXml" ds:itemID="{541D7BED-8399-4C83-AB82-BA474D247D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158fa6-04c4-4b0b-9211-ddc5f24494d5"/>
    <ds:schemaRef ds:uri="http://purl.org/dc/elements/1.1/"/>
    <ds:schemaRef ds:uri="http://schemas.microsoft.com/office/2006/metadata/properties"/>
    <ds:schemaRef ds:uri="0f169feb-6904-43e8-99c0-9fedfdfa93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2021-03-17T18:10:00Z</dcterms:created>
  <dcterms:modified xsi:type="dcterms:W3CDTF">2021-03-17T18:11:00Z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